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69" w:rsidRPr="00E460FD" w:rsidRDefault="00B54869" w:rsidP="00E460FD">
      <w:pPr>
        <w:spacing w:before="240" w:after="0" w:line="7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E460F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Отходы I и II классов опасности - что это?</w:t>
      </w:r>
      <w:bookmarkStart w:id="0" w:name="_GoBack"/>
      <w:bookmarkEnd w:id="0"/>
    </w:p>
    <w:p w:rsidR="00B54869" w:rsidRPr="00E460FD" w:rsidRDefault="00B54869" w:rsidP="00E46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869" w:rsidRPr="00E460FD" w:rsidRDefault="00B54869" w:rsidP="00E46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460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Одна из главных задач нацпроекта "Экология" -  создание современной инфраструктуры  для обращения с отходами I-II классов опасности. Однако далеко не все знают, что именно означает эта классификация, и </w:t>
      </w:r>
      <w:proofErr w:type="gramStart"/>
      <w:r w:rsidRPr="00E460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понимают какого рода опасность имеется</w:t>
      </w:r>
      <w:proofErr w:type="gramEnd"/>
      <w:r w:rsidRPr="00E460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виду. Попробуем разобраться. </w:t>
      </w:r>
    </w:p>
    <w:p w:rsidR="00B54869" w:rsidRPr="00E460FD" w:rsidRDefault="00B54869" w:rsidP="00E46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54869" w:rsidRPr="00E460FD" w:rsidRDefault="00B54869" w:rsidP="00E46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60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бытовые и промышленные отходы подразделяют на группы. Основная цель систематизации  классов отходов необходима для определения  степени  негативного воздействия на окружающую среду и человека, а также способов сбора, хранения, доставки к месту утилизации и уничтожения или переработки отходов. </w:t>
      </w:r>
      <w:proofErr w:type="spellStart"/>
      <w:r w:rsidRPr="00E460F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Росприроднадзор</w:t>
      </w:r>
      <w:proofErr w:type="spellEnd"/>
      <w:r w:rsidRPr="00E460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разделяет отходы на 5 классов опасности и обозначает их </w:t>
      </w:r>
      <w:r w:rsidRPr="00E460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римскими цифрами.</w:t>
      </w:r>
      <w:r w:rsidRPr="00E460F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460FD" w:rsidRPr="00E460FD" w:rsidRDefault="00B54869" w:rsidP="00E46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60F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№ 89-ФЗ сообщает об экологических классах опасности отходов. </w:t>
      </w:r>
    </w:p>
    <w:p w:rsidR="00E460FD" w:rsidRPr="00E460FD" w:rsidRDefault="00B54869" w:rsidP="00E46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460F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I класс – чрезвычайные отходы.</w:t>
      </w:r>
      <w:r w:rsidRPr="00E460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Уровень негативного воздействия на живые существа таких объектов очень высокий. Накопление отходов 1 класса постепенно приводит к разрушению экологии, которое невозможно исправить. </w:t>
      </w:r>
    </w:p>
    <w:p w:rsidR="00E460FD" w:rsidRPr="00E460FD" w:rsidRDefault="00B54869" w:rsidP="00E46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460F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II класс – </w:t>
      </w:r>
      <w:proofErr w:type="spellStart"/>
      <w:r w:rsidRPr="00E460F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высокоопасные</w:t>
      </w:r>
      <w:proofErr w:type="spellEnd"/>
      <w:r w:rsidRPr="00E460F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отходы</w:t>
      </w:r>
      <w:r w:rsidRPr="00E460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Степень воздействия на окружающую среду обозначается как высокая. Эта группа отходов сильно нарушает экосистему, срок восстановления которой составляет более 30 лет после устранения воздействия разрушающего фактора. </w:t>
      </w:r>
    </w:p>
    <w:p w:rsidR="00E460FD" w:rsidRPr="00E460FD" w:rsidRDefault="00B54869" w:rsidP="00E46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460F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III класс – умеренно опасные отходы и вещества</w:t>
      </w:r>
      <w:r w:rsidRPr="00E460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Уровень разрушения оценивается как средний, а период восстановления внешней среды может длиться не менее 10 лет. </w:t>
      </w:r>
    </w:p>
    <w:p w:rsidR="00E460FD" w:rsidRPr="00E460FD" w:rsidRDefault="00B54869" w:rsidP="00E46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460F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IV класс – малоопасные отходы</w:t>
      </w:r>
      <w:r w:rsidRPr="00E460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Степень воздействия на природную среду характеризуется как низкая, для восстановления экологического баланса понадобится не менее 3 лет после устранения вредного фактора. </w:t>
      </w:r>
    </w:p>
    <w:p w:rsidR="00B54869" w:rsidRPr="00E460FD" w:rsidRDefault="00B54869" w:rsidP="00E46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60F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V класс – неопасные отходы</w:t>
      </w:r>
      <w:r w:rsidRPr="00E460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Предметы и вещества этой группы воздействуют на экологию в низкой степени, практически не нарушая ее компонентов.</w:t>
      </w:r>
      <w:r w:rsidRPr="00E460F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460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Отходы  IV-V классов  опасности являются наиболее безвредными для человеческого здоровья.</w:t>
      </w:r>
      <w:r w:rsidRPr="00E460F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54869" w:rsidRPr="00E460FD" w:rsidRDefault="00B54869" w:rsidP="00E46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60F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К первому и второму классам</w:t>
      </w:r>
      <w:r w:rsidRPr="00E460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опасности на практике часто относятся промышленные отходы – те, которые образовались в процессе функционирования различных производственных предприятий. Сюда входят наиболее опасные виды утильсырья. Они выделяют вещества, ведущие к быстрому и необратимому разрушению экосистемы. К подобным отходам относят    старые трансформаторные и конденсаторные устройства;    элементы, содержащие твёрдые соли мышьяка;    </w:t>
      </w:r>
      <w:proofErr w:type="spellStart"/>
      <w:r w:rsidRPr="00E460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полихлорированные</w:t>
      </w:r>
      <w:proofErr w:type="spellEnd"/>
      <w:r w:rsidRPr="00E460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дифенилы и </w:t>
      </w:r>
      <w:proofErr w:type="spellStart"/>
      <w:r w:rsidRPr="00E460F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терфенилы</w:t>
      </w:r>
      <w:proofErr w:type="spellEnd"/>
      <w:r w:rsidRPr="00E460FD">
        <w:rPr>
          <w:rFonts w:ascii="Times New Roman" w:eastAsia="Times New Roman" w:hAnsi="Times New Roman" w:cs="Times New Roman"/>
          <w:sz w:val="26"/>
          <w:szCs w:val="26"/>
          <w:lang w:eastAsia="ru-RU"/>
        </w:rPr>
        <w:t>;    остатки крезола;    свинцовый шлам;    отработка синтетических масел. </w:t>
      </w:r>
    </w:p>
    <w:p w:rsidR="00B54869" w:rsidRPr="00E460FD" w:rsidRDefault="00B54869" w:rsidP="00E46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460F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Ко второму классу опасности</w:t>
      </w:r>
      <w:r w:rsidRPr="00E460FD">
        <w:rPr>
          <w:rFonts w:ascii="Times New Roman" w:eastAsia="Times New Roman" w:hAnsi="Times New Roman" w:cs="Times New Roman"/>
          <w:sz w:val="26"/>
          <w:szCs w:val="26"/>
          <w:lang w:eastAsia="ru-RU"/>
        </w:rPr>
        <w:t>  относят кислотные отходы дёгтя и смол, твёрдых солей свинца и хлорида меди,  рафинированные остатки нефтяных продуктов,  литий, фенол, хлороформ, серную кислоту, селен, сероводород, барий, формальдегид, сурьму, стирол, все нитриты, мышьяк, молибден и другие вещества.</w:t>
      </w:r>
      <w:proofErr w:type="gramEnd"/>
      <w:r w:rsidRPr="00E460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Опасность подпадающих под эту категорию отходов тоже высока, хоть и меньше, чем в первом случае.          </w:t>
      </w:r>
    </w:p>
    <w:p w:rsidR="001C3D3C" w:rsidRPr="00E460FD" w:rsidRDefault="001C3D3C" w:rsidP="00E460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3D3C" w:rsidRPr="00E460FD" w:rsidSect="00B54869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687"/>
    <w:rsid w:val="001C3D3C"/>
    <w:rsid w:val="008218EF"/>
    <w:rsid w:val="008F7F25"/>
    <w:rsid w:val="00AA2053"/>
    <w:rsid w:val="00B54869"/>
    <w:rsid w:val="00C30687"/>
    <w:rsid w:val="00E4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User</cp:lastModifiedBy>
  <cp:revision>4</cp:revision>
  <cp:lastPrinted>2022-02-04T06:57:00Z</cp:lastPrinted>
  <dcterms:created xsi:type="dcterms:W3CDTF">2022-02-15T08:34:00Z</dcterms:created>
  <dcterms:modified xsi:type="dcterms:W3CDTF">2024-04-04T11:08:00Z</dcterms:modified>
</cp:coreProperties>
</file>